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56D" w:rsidRPr="00821B9F" w:rsidRDefault="00D449A3" w:rsidP="00D449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821B9F">
        <w:rPr>
          <w:rFonts w:ascii="Times New Roman" w:hAnsi="Times New Roman" w:cs="Times New Roman"/>
          <w:b/>
          <w:sz w:val="24"/>
          <w:szCs w:val="24"/>
        </w:rPr>
        <w:t>О реализации проекта «Цифровой университет +»</w:t>
      </w:r>
    </w:p>
    <w:bookmarkEnd w:id="0"/>
    <w:p w:rsidR="00D449A3" w:rsidRPr="00821B9F" w:rsidRDefault="00D449A3" w:rsidP="00CA41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>Развитие информационно-коммуникационных технологий и технических средств их обеспечения привели к формированию информационной среды, в которой высокий уровень информатизации основных, управляющих и обеспечивающих процессов превратился из конкурентного преимущества в условие удержания конкурентоспособности организации. Особую актуальность проблема приобретает для университетов, ориентированных на развитие экспорта и соответственно повышение своей конкурентоспособности не только внутри страны, но и на внешних рынках.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 xml:space="preserve">Для обеспечения конкурентного преимущества необходимо не только оперативное освоение самых современных информационно-коммуникационных технологий, но и </w:t>
      </w:r>
      <w:proofErr w:type="gramStart"/>
      <w:r w:rsidRPr="00821B9F">
        <w:rPr>
          <w:rFonts w:ascii="Times New Roman" w:hAnsi="Times New Roman" w:cs="Times New Roman"/>
          <w:sz w:val="24"/>
          <w:szCs w:val="24"/>
        </w:rPr>
        <w:t>масштабный</w:t>
      </w:r>
      <w:proofErr w:type="gramEnd"/>
      <w:r w:rsidRPr="00821B9F">
        <w:rPr>
          <w:rFonts w:ascii="Times New Roman" w:hAnsi="Times New Roman" w:cs="Times New Roman"/>
          <w:sz w:val="24"/>
          <w:szCs w:val="24"/>
        </w:rPr>
        <w:t xml:space="preserve"> реинжиниринг всех процессов, призванный обеспечить повышение эффективности деятельности и ее соответствие быстро меняющимся настоящим и будущим потребностям всех групп потребителей и заинтересованных сторон. Данное требование актуально для любой современной организации, однако для университета, деятельность которого ориентирована главным образом на молодёжь и </w:t>
      </w:r>
      <w:proofErr w:type="spellStart"/>
      <w:r w:rsidRPr="00821B9F">
        <w:rPr>
          <w:rFonts w:ascii="Times New Roman" w:hAnsi="Times New Roman" w:cs="Times New Roman"/>
          <w:sz w:val="24"/>
          <w:szCs w:val="24"/>
        </w:rPr>
        <w:t>инновационно</w:t>
      </w:r>
      <w:proofErr w:type="spellEnd"/>
      <w:r w:rsidRPr="00821B9F">
        <w:rPr>
          <w:rFonts w:ascii="Times New Roman" w:hAnsi="Times New Roman" w:cs="Times New Roman"/>
          <w:sz w:val="24"/>
          <w:szCs w:val="24"/>
        </w:rPr>
        <w:t xml:space="preserve">-восприимчивые субъекты бизнес среды и социальных отношений, которые в наибольшей мере подвержены изменениям в связи с расширением и углублением применения информационно-коммуникационных технологий, оно актуально в особой мере. 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 xml:space="preserve">Учреждение образования «Гродненский государственный университет имени Янки Купалы» (далее – </w:t>
      </w:r>
      <w:proofErr w:type="spellStart"/>
      <w:r w:rsidRPr="00821B9F">
        <w:rPr>
          <w:rFonts w:ascii="Times New Roman" w:hAnsi="Times New Roman" w:cs="Times New Roman"/>
          <w:sz w:val="24"/>
          <w:szCs w:val="24"/>
        </w:rPr>
        <w:t>ГрГУ</w:t>
      </w:r>
      <w:proofErr w:type="spellEnd"/>
      <w:r w:rsidRPr="00821B9F">
        <w:rPr>
          <w:rFonts w:ascii="Times New Roman" w:hAnsi="Times New Roman" w:cs="Times New Roman"/>
          <w:sz w:val="24"/>
          <w:szCs w:val="24"/>
        </w:rPr>
        <w:t xml:space="preserve"> им. Янки Купалы) имеет значительные достижения в области информатизации, отмеченные наградами и общественным признанием. На этой основе актуально придание ему новых черт посредством выполнения проекта </w:t>
      </w:r>
      <w:proofErr w:type="spellStart"/>
      <w:r w:rsidRPr="00821B9F"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 w:rsidRPr="00821B9F">
        <w:rPr>
          <w:rFonts w:ascii="Times New Roman" w:hAnsi="Times New Roman" w:cs="Times New Roman"/>
          <w:sz w:val="24"/>
          <w:szCs w:val="24"/>
        </w:rPr>
        <w:t xml:space="preserve"> и реинжиниринга образовательной деятельности для обеспечения лидерства в реализации всех бизнес-процессов в </w:t>
      </w:r>
      <w:proofErr w:type="gramStart"/>
      <w:r w:rsidRPr="00821B9F">
        <w:rPr>
          <w:rFonts w:ascii="Times New Roman" w:hAnsi="Times New Roman" w:cs="Times New Roman"/>
          <w:sz w:val="24"/>
          <w:szCs w:val="24"/>
        </w:rPr>
        <w:t>национальном</w:t>
      </w:r>
      <w:proofErr w:type="gramEnd"/>
      <w:r w:rsidRPr="00821B9F">
        <w:rPr>
          <w:rFonts w:ascii="Times New Roman" w:hAnsi="Times New Roman" w:cs="Times New Roman"/>
          <w:sz w:val="24"/>
          <w:szCs w:val="24"/>
        </w:rPr>
        <w:t xml:space="preserve"> и в международном масштабах.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 xml:space="preserve">Проект основан на видении перспектив цифровой трансформации </w:t>
      </w:r>
      <w:proofErr w:type="spellStart"/>
      <w:r w:rsidRPr="00821B9F">
        <w:rPr>
          <w:rFonts w:ascii="Times New Roman" w:hAnsi="Times New Roman" w:cs="Times New Roman"/>
          <w:sz w:val="24"/>
          <w:szCs w:val="24"/>
        </w:rPr>
        <w:t>ГрГУ</w:t>
      </w:r>
      <w:proofErr w:type="spellEnd"/>
      <w:r w:rsidRPr="00821B9F">
        <w:rPr>
          <w:rFonts w:ascii="Times New Roman" w:hAnsi="Times New Roman" w:cs="Times New Roman"/>
          <w:sz w:val="24"/>
          <w:szCs w:val="24"/>
        </w:rPr>
        <w:t xml:space="preserve"> им. Янки Купалы на период до 2020 года и содержит описание основных мероприятий по ее реализации.   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b/>
          <w:sz w:val="24"/>
          <w:szCs w:val="24"/>
        </w:rPr>
        <w:t>Цель проекта</w:t>
      </w:r>
      <w:r w:rsidRPr="00821B9F">
        <w:rPr>
          <w:rFonts w:ascii="Times New Roman" w:hAnsi="Times New Roman" w:cs="Times New Roman"/>
          <w:sz w:val="24"/>
          <w:szCs w:val="24"/>
        </w:rPr>
        <w:t xml:space="preserve"> – повышение качества и эффективности деятельности </w:t>
      </w:r>
      <w:proofErr w:type="spellStart"/>
      <w:r w:rsidRPr="00821B9F">
        <w:rPr>
          <w:rFonts w:ascii="Times New Roman" w:hAnsi="Times New Roman" w:cs="Times New Roman"/>
          <w:sz w:val="24"/>
          <w:szCs w:val="24"/>
        </w:rPr>
        <w:t>ГрГУ</w:t>
      </w:r>
      <w:proofErr w:type="spellEnd"/>
      <w:r w:rsidRPr="00821B9F">
        <w:rPr>
          <w:rFonts w:ascii="Times New Roman" w:hAnsi="Times New Roman" w:cs="Times New Roman"/>
          <w:sz w:val="24"/>
          <w:szCs w:val="24"/>
        </w:rPr>
        <w:t xml:space="preserve"> им. Янки Купалы посредством широкого реинжиниринга всех процессов и </w:t>
      </w:r>
      <w:proofErr w:type="gramStart"/>
      <w:r w:rsidRPr="00821B9F">
        <w:rPr>
          <w:rFonts w:ascii="Times New Roman" w:hAnsi="Times New Roman" w:cs="Times New Roman"/>
          <w:sz w:val="24"/>
          <w:szCs w:val="24"/>
        </w:rPr>
        <w:t>внедрения</w:t>
      </w:r>
      <w:proofErr w:type="gramEnd"/>
      <w:r w:rsidRPr="00821B9F">
        <w:rPr>
          <w:rFonts w:ascii="Times New Roman" w:hAnsi="Times New Roman" w:cs="Times New Roman"/>
          <w:sz w:val="24"/>
          <w:szCs w:val="24"/>
        </w:rPr>
        <w:t xml:space="preserve"> инновационных бизнес-моделей на основе модернизации его информационно-коммуникационной среды. 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B9F">
        <w:rPr>
          <w:rFonts w:ascii="Times New Roman" w:hAnsi="Times New Roman" w:cs="Times New Roman"/>
          <w:b/>
          <w:sz w:val="24"/>
          <w:szCs w:val="24"/>
        </w:rPr>
        <w:t>Реализация проекта требует решения следующих задач: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 xml:space="preserve">– мониторинг потребностей внутренних и внешних заинтересованных сторон, которые требуют реинжиниринга процессов и </w:t>
      </w:r>
      <w:proofErr w:type="gramStart"/>
      <w:r w:rsidRPr="00821B9F">
        <w:rPr>
          <w:rFonts w:ascii="Times New Roman" w:hAnsi="Times New Roman" w:cs="Times New Roman"/>
          <w:sz w:val="24"/>
          <w:szCs w:val="24"/>
        </w:rPr>
        <w:t>внедрения</w:t>
      </w:r>
      <w:proofErr w:type="gramEnd"/>
      <w:r w:rsidRPr="00821B9F">
        <w:rPr>
          <w:rFonts w:ascii="Times New Roman" w:hAnsi="Times New Roman" w:cs="Times New Roman"/>
          <w:sz w:val="24"/>
          <w:szCs w:val="24"/>
        </w:rPr>
        <w:t xml:space="preserve"> инновационных бизнес моделей;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 xml:space="preserve">– выявление потенциально значимых для </w:t>
      </w:r>
      <w:proofErr w:type="spellStart"/>
      <w:r w:rsidRPr="00821B9F">
        <w:rPr>
          <w:rFonts w:ascii="Times New Roman" w:hAnsi="Times New Roman" w:cs="Times New Roman"/>
          <w:sz w:val="24"/>
          <w:szCs w:val="24"/>
        </w:rPr>
        <w:t>ГрГУ</w:t>
      </w:r>
      <w:proofErr w:type="spellEnd"/>
      <w:r w:rsidRPr="00821B9F">
        <w:rPr>
          <w:rFonts w:ascii="Times New Roman" w:hAnsi="Times New Roman" w:cs="Times New Roman"/>
          <w:sz w:val="24"/>
          <w:szCs w:val="24"/>
        </w:rPr>
        <w:t xml:space="preserve"> им. Янки Купалы информационно-коммуникационных технологий, развитие компетенций владельцев процессов и других руководителей в области реинжиниринга процессов и </w:t>
      </w:r>
      <w:proofErr w:type="gramStart"/>
      <w:r w:rsidRPr="00821B9F">
        <w:rPr>
          <w:rFonts w:ascii="Times New Roman" w:hAnsi="Times New Roman" w:cs="Times New Roman"/>
          <w:sz w:val="24"/>
          <w:szCs w:val="24"/>
        </w:rPr>
        <w:t>формирования</w:t>
      </w:r>
      <w:proofErr w:type="gramEnd"/>
      <w:r w:rsidRPr="00821B9F">
        <w:rPr>
          <w:rFonts w:ascii="Times New Roman" w:hAnsi="Times New Roman" w:cs="Times New Roman"/>
          <w:sz w:val="24"/>
          <w:szCs w:val="24"/>
        </w:rPr>
        <w:t xml:space="preserve"> новых бизнес моделей на их основе; 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>– развитие компетенций персонала в области информационно-коммуникационных технологий, системного менеджмента, инновационных подходов к реализации основных, обеспечивающих и управляющих процессов;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>– разработка и приобретение программного обеспечения, приобретение технических средств и систем поддержки новых технологий, их эффективное использование;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>– формирование финансовых ресурсов для реализации проекта, разработка и внедрение методик оценки эффективности их использования;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>– обеспечение информационной и маркетинговой поддержки реализации проекта.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B9F">
        <w:rPr>
          <w:rFonts w:ascii="Times New Roman" w:hAnsi="Times New Roman" w:cs="Times New Roman"/>
          <w:b/>
          <w:sz w:val="24"/>
          <w:szCs w:val="24"/>
        </w:rPr>
        <w:t>Основные результаты проекта.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 xml:space="preserve">Проект направлен на обеспечение условий цифровой трансформации процессов для создания и предоставления потребителям новых услуг во всех сферах деятельности </w:t>
      </w:r>
      <w:proofErr w:type="spellStart"/>
      <w:r w:rsidRPr="00821B9F">
        <w:rPr>
          <w:rFonts w:ascii="Times New Roman" w:hAnsi="Times New Roman" w:cs="Times New Roman"/>
          <w:sz w:val="24"/>
          <w:szCs w:val="24"/>
        </w:rPr>
        <w:t>ГрГУ</w:t>
      </w:r>
      <w:proofErr w:type="spellEnd"/>
      <w:r w:rsidRPr="00821B9F">
        <w:rPr>
          <w:rFonts w:ascii="Times New Roman" w:hAnsi="Times New Roman" w:cs="Times New Roman"/>
          <w:sz w:val="24"/>
          <w:szCs w:val="24"/>
        </w:rPr>
        <w:t xml:space="preserve"> им. Янки Купалы: 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lastRenderedPageBreak/>
        <w:t>– адаптивных (персонифицированных) образовательных программ непрерывного обучения (гибкое, индивидуальное обучение) для различных категорий граждан (e-</w:t>
      </w:r>
      <w:proofErr w:type="spellStart"/>
      <w:r w:rsidRPr="00821B9F">
        <w:rPr>
          <w:rFonts w:ascii="Times New Roman" w:hAnsi="Times New Roman" w:cs="Times New Roman"/>
          <w:sz w:val="24"/>
          <w:szCs w:val="24"/>
        </w:rPr>
        <w:t>university</w:t>
      </w:r>
      <w:proofErr w:type="spellEnd"/>
      <w:r w:rsidRPr="00821B9F">
        <w:rPr>
          <w:rFonts w:ascii="Times New Roman" w:hAnsi="Times New Roman" w:cs="Times New Roman"/>
          <w:sz w:val="24"/>
          <w:szCs w:val="24"/>
        </w:rPr>
        <w:t>);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>– технологий совместного обучения («создание знаний»);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>– доступа к процессу обучения независимо от места и времени;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821B9F">
        <w:rPr>
          <w:rFonts w:ascii="Times New Roman" w:hAnsi="Times New Roman" w:cs="Times New Roman"/>
          <w:sz w:val="24"/>
          <w:szCs w:val="24"/>
        </w:rPr>
        <w:t>образовательного</w:t>
      </w:r>
      <w:proofErr w:type="gramEnd"/>
      <w:r w:rsidRPr="00821B9F">
        <w:rPr>
          <w:rFonts w:ascii="Times New Roman" w:hAnsi="Times New Roman" w:cs="Times New Roman"/>
          <w:sz w:val="24"/>
          <w:szCs w:val="24"/>
        </w:rPr>
        <w:t xml:space="preserve"> контента в формате различных устройств, используемых в интегрированной интеллектуальной среде;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 xml:space="preserve">– применения облачных технологий и </w:t>
      </w:r>
      <w:proofErr w:type="spellStart"/>
      <w:r w:rsidRPr="00821B9F">
        <w:rPr>
          <w:rFonts w:ascii="Times New Roman" w:hAnsi="Times New Roman" w:cs="Times New Roman"/>
          <w:sz w:val="24"/>
          <w:szCs w:val="24"/>
        </w:rPr>
        <w:t>нейросетей</w:t>
      </w:r>
      <w:proofErr w:type="spellEnd"/>
      <w:r w:rsidRPr="00821B9F">
        <w:rPr>
          <w:rFonts w:ascii="Times New Roman" w:hAnsi="Times New Roman" w:cs="Times New Roman"/>
          <w:sz w:val="24"/>
          <w:szCs w:val="24"/>
        </w:rPr>
        <w:t xml:space="preserve"> для сбора, хранения и обработки информации;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>– цифровых платформ кооперации науки и бизнеса («открытые инновации»);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 xml:space="preserve">– превращения </w:t>
      </w:r>
      <w:proofErr w:type="spellStart"/>
      <w:r w:rsidRPr="00821B9F">
        <w:rPr>
          <w:rFonts w:ascii="Times New Roman" w:hAnsi="Times New Roman" w:cs="Times New Roman"/>
          <w:sz w:val="24"/>
          <w:szCs w:val="24"/>
        </w:rPr>
        <w:t>ГрГУ</w:t>
      </w:r>
      <w:proofErr w:type="spellEnd"/>
      <w:r w:rsidRPr="00821B9F">
        <w:rPr>
          <w:rFonts w:ascii="Times New Roman" w:hAnsi="Times New Roman" w:cs="Times New Roman"/>
          <w:sz w:val="24"/>
          <w:szCs w:val="24"/>
        </w:rPr>
        <w:t xml:space="preserve"> им. Янки Купалы в территорию реализации передовых (прорывных) проектов;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>– организации эффективной воспитательной работы со студентами в сети Интернет, в том числе в социальных сетях;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>– обеспечения эффективного информирования о проводимых в университете мероприятиях и проектах, ориентированного на целевую аудиторию;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>– реализации проектов на основе «больших данных» по автоматизации анализа поведения студентов и сотрудников.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 xml:space="preserve">Заказчиком проекта является администрация </w:t>
      </w:r>
      <w:proofErr w:type="spellStart"/>
      <w:r w:rsidRPr="00821B9F">
        <w:rPr>
          <w:rFonts w:ascii="Times New Roman" w:hAnsi="Times New Roman" w:cs="Times New Roman"/>
          <w:sz w:val="24"/>
          <w:szCs w:val="24"/>
        </w:rPr>
        <w:t>ГрГУ</w:t>
      </w:r>
      <w:proofErr w:type="spellEnd"/>
      <w:r w:rsidRPr="00821B9F">
        <w:rPr>
          <w:rFonts w:ascii="Times New Roman" w:hAnsi="Times New Roman" w:cs="Times New Roman"/>
          <w:sz w:val="24"/>
          <w:szCs w:val="24"/>
        </w:rPr>
        <w:t xml:space="preserve"> им. Янки Купалы. </w:t>
      </w:r>
    </w:p>
    <w:p w:rsidR="00DE0C48" w:rsidRPr="00821B9F" w:rsidRDefault="00DE0C48" w:rsidP="00F225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B9F">
        <w:rPr>
          <w:rFonts w:ascii="Times New Roman" w:hAnsi="Times New Roman" w:cs="Times New Roman"/>
          <w:b/>
          <w:sz w:val="24"/>
          <w:szCs w:val="24"/>
        </w:rPr>
        <w:t>Разработку проекта обеспечивает рабочая группа в соответствии с распоряжением № 66 от 07.03.2019 «О разработке проекта «Цифровой университет</w:t>
      </w:r>
      <w:r w:rsidR="00E5570D" w:rsidRPr="00821B9F">
        <w:rPr>
          <w:rFonts w:ascii="Times New Roman" w:hAnsi="Times New Roman" w:cs="Times New Roman"/>
          <w:b/>
          <w:sz w:val="24"/>
          <w:szCs w:val="24"/>
        </w:rPr>
        <w:t> +</w:t>
      </w:r>
      <w:r w:rsidRPr="00821B9F">
        <w:rPr>
          <w:rFonts w:ascii="Times New Roman" w:hAnsi="Times New Roman" w:cs="Times New Roman"/>
          <w:b/>
          <w:sz w:val="24"/>
          <w:szCs w:val="24"/>
        </w:rPr>
        <w:t>».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b/>
          <w:sz w:val="24"/>
          <w:szCs w:val="24"/>
        </w:rPr>
        <w:t>Основными исполнителями проекта являются:</w:t>
      </w:r>
      <w:r w:rsidR="00480AF4" w:rsidRPr="00821B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1B9F">
        <w:rPr>
          <w:rFonts w:ascii="Times New Roman" w:hAnsi="Times New Roman" w:cs="Times New Roman"/>
          <w:sz w:val="24"/>
          <w:szCs w:val="24"/>
        </w:rPr>
        <w:t>информационно-аналитический центр;</w:t>
      </w:r>
      <w:r w:rsidR="00480AF4" w:rsidRPr="00821B9F">
        <w:rPr>
          <w:rFonts w:ascii="Times New Roman" w:hAnsi="Times New Roman" w:cs="Times New Roman"/>
          <w:sz w:val="24"/>
          <w:szCs w:val="24"/>
        </w:rPr>
        <w:t xml:space="preserve"> </w:t>
      </w:r>
      <w:r w:rsidRPr="00821B9F">
        <w:rPr>
          <w:rFonts w:ascii="Times New Roman" w:hAnsi="Times New Roman" w:cs="Times New Roman"/>
          <w:sz w:val="24"/>
          <w:szCs w:val="24"/>
        </w:rPr>
        <w:t>учебно-методическое управление;</w:t>
      </w:r>
      <w:r w:rsidR="00480AF4" w:rsidRPr="00821B9F">
        <w:rPr>
          <w:rFonts w:ascii="Times New Roman" w:hAnsi="Times New Roman" w:cs="Times New Roman"/>
          <w:sz w:val="24"/>
          <w:szCs w:val="24"/>
        </w:rPr>
        <w:t xml:space="preserve"> </w:t>
      </w:r>
      <w:r w:rsidRPr="00821B9F">
        <w:rPr>
          <w:rFonts w:ascii="Times New Roman" w:hAnsi="Times New Roman" w:cs="Times New Roman"/>
          <w:sz w:val="24"/>
          <w:szCs w:val="24"/>
        </w:rPr>
        <w:t>научно-исследовательская часть;</w:t>
      </w:r>
      <w:r w:rsidR="00480AF4" w:rsidRPr="00821B9F">
        <w:rPr>
          <w:rFonts w:ascii="Times New Roman" w:hAnsi="Times New Roman" w:cs="Times New Roman"/>
          <w:sz w:val="24"/>
          <w:szCs w:val="24"/>
        </w:rPr>
        <w:t xml:space="preserve"> управление </w:t>
      </w:r>
      <w:r w:rsidRPr="00821B9F">
        <w:rPr>
          <w:rFonts w:ascii="Times New Roman" w:hAnsi="Times New Roman" w:cs="Times New Roman"/>
          <w:sz w:val="24"/>
          <w:szCs w:val="24"/>
        </w:rPr>
        <w:t>воспитательной работы с молодежью;</w:t>
      </w:r>
      <w:r w:rsidR="00480AF4" w:rsidRPr="00821B9F">
        <w:rPr>
          <w:rFonts w:ascii="Times New Roman" w:hAnsi="Times New Roman" w:cs="Times New Roman"/>
          <w:sz w:val="24"/>
          <w:szCs w:val="24"/>
        </w:rPr>
        <w:t xml:space="preserve"> </w:t>
      </w:r>
      <w:r w:rsidRPr="00821B9F">
        <w:rPr>
          <w:rFonts w:ascii="Times New Roman" w:hAnsi="Times New Roman" w:cs="Times New Roman"/>
          <w:sz w:val="24"/>
          <w:szCs w:val="24"/>
        </w:rPr>
        <w:t>центр интернационализации образования.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>Исполнители проекта разрабатывают и выполняют мероприятия проекта в соответствии с планом.</w:t>
      </w:r>
      <w:r w:rsidR="00480AF4" w:rsidRPr="00821B9F">
        <w:rPr>
          <w:rFonts w:ascii="Times New Roman" w:hAnsi="Times New Roman" w:cs="Times New Roman"/>
          <w:sz w:val="24"/>
          <w:szCs w:val="24"/>
        </w:rPr>
        <w:t xml:space="preserve"> </w:t>
      </w:r>
      <w:r w:rsidRPr="00821B9F">
        <w:rPr>
          <w:rFonts w:ascii="Times New Roman" w:hAnsi="Times New Roman" w:cs="Times New Roman"/>
          <w:sz w:val="24"/>
          <w:szCs w:val="24"/>
        </w:rPr>
        <w:t>Участниками – соисполнителями проекта являются работники структурных подразделений, в деятельность которых будут вноситься изменения в связи с внедрением цифровых решений.</w:t>
      </w:r>
      <w:r w:rsidR="00480AF4" w:rsidRPr="00821B9F">
        <w:rPr>
          <w:rFonts w:ascii="Times New Roman" w:hAnsi="Times New Roman" w:cs="Times New Roman"/>
          <w:sz w:val="24"/>
          <w:szCs w:val="24"/>
        </w:rPr>
        <w:t xml:space="preserve"> </w:t>
      </w:r>
      <w:r w:rsidRPr="00821B9F">
        <w:rPr>
          <w:rFonts w:ascii="Times New Roman" w:hAnsi="Times New Roman" w:cs="Times New Roman"/>
          <w:sz w:val="24"/>
          <w:szCs w:val="24"/>
        </w:rPr>
        <w:t xml:space="preserve">Участниками – потребителями проекта являются заказчики услуг </w:t>
      </w:r>
      <w:proofErr w:type="spellStart"/>
      <w:r w:rsidRPr="00821B9F">
        <w:rPr>
          <w:rFonts w:ascii="Times New Roman" w:hAnsi="Times New Roman" w:cs="Times New Roman"/>
          <w:sz w:val="24"/>
          <w:szCs w:val="24"/>
        </w:rPr>
        <w:t>ГрГУ</w:t>
      </w:r>
      <w:proofErr w:type="spellEnd"/>
      <w:r w:rsidRPr="00821B9F">
        <w:rPr>
          <w:rFonts w:ascii="Times New Roman" w:hAnsi="Times New Roman" w:cs="Times New Roman"/>
          <w:sz w:val="24"/>
          <w:szCs w:val="24"/>
        </w:rPr>
        <w:t xml:space="preserve"> им. Янки Купалы: сотрудники, обучающиеся, абитуриенты, наниматели, потребители наукоемкой и инновационной продукции, органы государственного управления.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b/>
          <w:sz w:val="24"/>
          <w:szCs w:val="24"/>
        </w:rPr>
        <w:t>Сроки реализации проекта.</w:t>
      </w:r>
      <w:r w:rsidR="00480AF4" w:rsidRPr="00821B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1B9F">
        <w:rPr>
          <w:rFonts w:ascii="Times New Roman" w:hAnsi="Times New Roman" w:cs="Times New Roman"/>
          <w:sz w:val="24"/>
          <w:szCs w:val="24"/>
        </w:rPr>
        <w:t>Цели, задачи и план мероприятий проекта ориентированы на реализацию в 2019 – 2020 годах.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b/>
          <w:sz w:val="24"/>
          <w:szCs w:val="24"/>
        </w:rPr>
        <w:t>Бюджет проекта.</w:t>
      </w:r>
      <w:r w:rsidR="00480AF4" w:rsidRPr="00821B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1B9F">
        <w:rPr>
          <w:rFonts w:ascii="Times New Roman" w:hAnsi="Times New Roman" w:cs="Times New Roman"/>
          <w:sz w:val="24"/>
          <w:szCs w:val="24"/>
        </w:rPr>
        <w:t xml:space="preserve">Затраты на обеспечение информатизации </w:t>
      </w:r>
      <w:proofErr w:type="spellStart"/>
      <w:r w:rsidRPr="00821B9F">
        <w:rPr>
          <w:rFonts w:ascii="Times New Roman" w:hAnsi="Times New Roman" w:cs="Times New Roman"/>
          <w:sz w:val="24"/>
          <w:szCs w:val="24"/>
        </w:rPr>
        <w:t>ГрГУ</w:t>
      </w:r>
      <w:proofErr w:type="spellEnd"/>
      <w:r w:rsidRPr="00821B9F">
        <w:rPr>
          <w:rFonts w:ascii="Times New Roman" w:hAnsi="Times New Roman" w:cs="Times New Roman"/>
          <w:sz w:val="24"/>
          <w:szCs w:val="24"/>
        </w:rPr>
        <w:t xml:space="preserve"> им. Янки Купалы включают постоянные расходы на обеспечение созданной инфраструктуры, заработную плату работников и затраты на обновление. Средства, необходимые для закупки товаров и услуг при выполнении мероприятий, указанных в п. 1.5 настоящего проекта, без учета существующих постоянных затрат, ориентировочно составляют: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1B9F">
        <w:rPr>
          <w:rFonts w:ascii="Times New Roman" w:hAnsi="Times New Roman" w:cs="Times New Roman"/>
          <w:sz w:val="24"/>
          <w:szCs w:val="24"/>
        </w:rPr>
        <w:t xml:space="preserve">этап 2019 года – 350 тыс. руб., в </w:t>
      </w:r>
      <w:proofErr w:type="spellStart"/>
      <w:r w:rsidRPr="00821B9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821B9F">
        <w:rPr>
          <w:rFonts w:ascii="Times New Roman" w:hAnsi="Times New Roman" w:cs="Times New Roman"/>
          <w:sz w:val="24"/>
          <w:szCs w:val="24"/>
        </w:rPr>
        <w:t xml:space="preserve">. создание новых объектов – 45 тыс. руб., обновление и совершенствование существующих объектов – 305 тыс. руб. </w:t>
      </w:r>
      <w:proofErr w:type="gramEnd"/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1B9F">
        <w:rPr>
          <w:rFonts w:ascii="Times New Roman" w:hAnsi="Times New Roman" w:cs="Times New Roman"/>
          <w:sz w:val="24"/>
          <w:szCs w:val="24"/>
        </w:rPr>
        <w:t xml:space="preserve">этап 2020 года – 425 тыс. руб., в </w:t>
      </w:r>
      <w:proofErr w:type="spellStart"/>
      <w:r w:rsidRPr="00821B9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821B9F">
        <w:rPr>
          <w:rFonts w:ascii="Times New Roman" w:hAnsi="Times New Roman" w:cs="Times New Roman"/>
          <w:sz w:val="24"/>
          <w:szCs w:val="24"/>
        </w:rPr>
        <w:t xml:space="preserve">. создание новых объектов – 120 тыс. руб., обновление и совершенствование существующих объектов – 305 тыс. руб. </w:t>
      </w:r>
      <w:proofErr w:type="gramEnd"/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B9F">
        <w:rPr>
          <w:rFonts w:ascii="Times New Roman" w:hAnsi="Times New Roman" w:cs="Times New Roman"/>
          <w:b/>
          <w:sz w:val="24"/>
          <w:szCs w:val="24"/>
        </w:rPr>
        <w:t>Ресурсы для выполнения (финансы):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>– средства республиканского бюджета, выделяемые в рамках подпрограммы 5 «Развитие системы высшего образования» Государственной программы «Образование и молодежная политика» на 2016-2020 годы;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>– средства республиканского бюджета, выделяемые на реализацию проектов, направленных на обеспечение деятельности Министерства образования;</w:t>
      </w:r>
    </w:p>
    <w:p w:rsidR="00DE0C48" w:rsidRPr="00821B9F" w:rsidRDefault="00DE0C48" w:rsidP="00DE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 xml:space="preserve">– внебюджетные средства </w:t>
      </w:r>
      <w:proofErr w:type="spellStart"/>
      <w:r w:rsidRPr="00821B9F">
        <w:rPr>
          <w:rFonts w:ascii="Times New Roman" w:hAnsi="Times New Roman" w:cs="Times New Roman"/>
          <w:sz w:val="24"/>
          <w:szCs w:val="24"/>
        </w:rPr>
        <w:t>ГрГУ</w:t>
      </w:r>
      <w:proofErr w:type="spellEnd"/>
      <w:r w:rsidRPr="00821B9F">
        <w:rPr>
          <w:rFonts w:ascii="Times New Roman" w:hAnsi="Times New Roman" w:cs="Times New Roman"/>
          <w:sz w:val="24"/>
          <w:szCs w:val="24"/>
        </w:rPr>
        <w:t xml:space="preserve"> им. Янки Купалы (прибыль);</w:t>
      </w:r>
    </w:p>
    <w:p w:rsidR="00821B9F" w:rsidRPr="00821B9F" w:rsidRDefault="00DE0C48" w:rsidP="00821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lastRenderedPageBreak/>
        <w:t>– средства централизованного (местных) инновационных фондов – финансирование развития отраслевых лабораторий и субъектов инновационной инфраструктуры университета.</w:t>
      </w:r>
      <w:bookmarkStart w:id="1" w:name="_Toc11085152"/>
    </w:p>
    <w:p w:rsidR="00821B9F" w:rsidRPr="00821B9F" w:rsidRDefault="00821B9F" w:rsidP="00821B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1B9F">
        <w:rPr>
          <w:rFonts w:ascii="Times New Roman" w:hAnsi="Times New Roman" w:cs="Times New Roman"/>
          <w:b/>
          <w:sz w:val="24"/>
          <w:szCs w:val="24"/>
        </w:rPr>
        <w:t>План реализации проекта</w:t>
      </w:r>
      <w:bookmarkEnd w:id="1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21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Учебный процесс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08"/>
        <w:gridCol w:w="2924"/>
        <w:gridCol w:w="1332"/>
        <w:gridCol w:w="1904"/>
        <w:gridCol w:w="903"/>
      </w:tblGrid>
      <w:tr w:rsidR="00821B9F" w:rsidRPr="00821B9F" w:rsidTr="000F02CA"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Задача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proofErr w:type="gramStart"/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Ответственные</w:t>
            </w:r>
            <w:proofErr w:type="gramEnd"/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 xml:space="preserve"> за разработку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Затраты</w:t>
            </w:r>
          </w:p>
        </w:tc>
      </w:tr>
      <w:tr w:rsidR="00821B9F" w:rsidRPr="00821B9F" w:rsidTr="000F02CA">
        <w:tc>
          <w:tcPr>
            <w:tcW w:w="0" w:type="auto"/>
            <w:gridSpan w:val="5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Цель 1. Развитие цифровой образовательной среды</w:t>
            </w:r>
            <w:r w:rsidRPr="00821B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для студентов </w:t>
            </w:r>
            <w:proofErr w:type="spell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ГрГУ</w:t>
            </w:r>
            <w:proofErr w:type="spellEnd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им. Янки Купалы</w:t>
            </w:r>
          </w:p>
        </w:tc>
      </w:tr>
      <w:tr w:rsidR="00821B9F" w:rsidRPr="00821B9F" w:rsidTr="000F02CA">
        <w:tc>
          <w:tcPr>
            <w:tcW w:w="0" w:type="auto"/>
            <w:vMerge w:val="restart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 Индивидуализация образовательной траектории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1.1.1. Интерактивный сервис «Индивидуальный план работы магистранта»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кв. 2019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УМУ,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21B9F" w:rsidRPr="00821B9F" w:rsidTr="000F02CA">
        <w:trPr>
          <w:trHeight w:val="1064"/>
        </w:trPr>
        <w:tc>
          <w:tcPr>
            <w:tcW w:w="0" w:type="auto"/>
            <w:vMerge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1.1.2. Интерактивная система «Индивидуальный план работы студента»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кв. 2020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УМУ,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21B9F" w:rsidRPr="00821B9F" w:rsidTr="000F02CA">
        <w:trPr>
          <w:trHeight w:val="1265"/>
        </w:trPr>
        <w:tc>
          <w:tcPr>
            <w:tcW w:w="0" w:type="auto"/>
            <w:vMerge w:val="restart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 Создание системы дистанционного образования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1.2.1. Нормативное и методическое обеспечение СДО университета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кв. 20</w:t>
            </w: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19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ЦКиПР</w:t>
            </w:r>
            <w:proofErr w:type="spellEnd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УМУ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21B9F" w:rsidRPr="00821B9F" w:rsidTr="000F02CA">
        <w:tc>
          <w:tcPr>
            <w:tcW w:w="0" w:type="auto"/>
            <w:vMerge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1.2.2. Создание системы управления дистанционным образованием:</w:t>
            </w:r>
          </w:p>
          <w:p w:rsidR="00821B9F" w:rsidRPr="00821B9F" w:rsidRDefault="00821B9F" w:rsidP="00821B9F">
            <w:pPr>
              <w:pStyle w:val="a3"/>
              <w:numPr>
                <w:ilvl w:val="0"/>
                <w:numId w:val="4"/>
              </w:numPr>
              <w:ind w:left="424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разработка положения о </w:t>
            </w:r>
            <w:proofErr w:type="gram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цифровом</w:t>
            </w:r>
            <w:proofErr w:type="gramEnd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учебно-методическом</w:t>
            </w:r>
          </w:p>
          <w:p w:rsidR="00821B9F" w:rsidRPr="00821B9F" w:rsidRDefault="00821B9F" w:rsidP="000F02CA">
            <w:pPr>
              <w:pStyle w:val="a3"/>
              <w:ind w:left="424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комплексе</w:t>
            </w:r>
            <w:proofErr w:type="gramEnd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821B9F" w:rsidRPr="00821B9F" w:rsidRDefault="00821B9F" w:rsidP="00821B9F">
            <w:pPr>
              <w:pStyle w:val="a3"/>
              <w:numPr>
                <w:ilvl w:val="0"/>
                <w:numId w:val="4"/>
              </w:numPr>
              <w:ind w:left="424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разработка </w:t>
            </w:r>
            <w:proofErr w:type="gram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Цифровых</w:t>
            </w:r>
            <w:proofErr w:type="gramEnd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УМК до окончания работы программы ЦУ+.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кв. 2019</w:t>
            </w: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кв. 2020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УМУ, ИАЦ</w:t>
            </w: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Декан </w:t>
            </w:r>
            <w:proofErr w:type="spell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ФаМИ</w:t>
            </w:r>
            <w:proofErr w:type="spellEnd"/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Деканы факультетов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21B9F" w:rsidRPr="00821B9F" w:rsidTr="000F02CA">
        <w:tc>
          <w:tcPr>
            <w:tcW w:w="0" w:type="auto"/>
            <w:vMerge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1.2.3. Создание обучающих ресурсов для дистанционного образования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кв. 2020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УМУ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21B9F" w:rsidRPr="00821B9F" w:rsidTr="000F02CA">
        <w:trPr>
          <w:trHeight w:val="1207"/>
        </w:trPr>
        <w:tc>
          <w:tcPr>
            <w:tcW w:w="0" w:type="auto"/>
            <w:vMerge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1.2.4 Внедрение образовательного портала в деятельность колледжей 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кв. 2020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УМУ, директоры колледжей,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21B9F" w:rsidRPr="00821B9F" w:rsidTr="000F02CA">
        <w:tc>
          <w:tcPr>
            <w:tcW w:w="0" w:type="auto"/>
            <w:vMerge w:val="restart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1.3. Упрощение административных процедур</w:t>
            </w: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1.3.1. Цифровой сервис «Электронная студенческая карта»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кв. 2019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УМУ,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21B9F" w:rsidRPr="00821B9F" w:rsidTr="000F02CA">
        <w:tc>
          <w:tcPr>
            <w:tcW w:w="0" w:type="auto"/>
            <w:vMerge/>
            <w:tcBorders>
              <w:bottom w:val="single" w:sz="4" w:space="0" w:color="auto"/>
            </w:tcBorders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1.3.2. </w:t>
            </w: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Интерактивный сервис «Цифровой деканат для студента»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кв. 2020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УМУ, ИАЦ, </w:t>
            </w:r>
            <w:proofErr w:type="spell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ЦКиПР</w:t>
            </w:r>
            <w:proofErr w:type="spellEnd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бухгалтерия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21B9F" w:rsidRPr="00821B9F" w:rsidRDefault="00821B9F" w:rsidP="00821B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B9F">
        <w:rPr>
          <w:rFonts w:ascii="Times New Roman" w:hAnsi="Times New Roman" w:cs="Times New Roman"/>
          <w:b/>
          <w:sz w:val="24"/>
          <w:szCs w:val="24"/>
        </w:rPr>
        <w:t>Научно-исследовательская и инновационная деятельность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18"/>
        <w:gridCol w:w="3630"/>
        <w:gridCol w:w="1358"/>
        <w:gridCol w:w="1862"/>
        <w:gridCol w:w="903"/>
      </w:tblGrid>
      <w:tr w:rsidR="00821B9F" w:rsidRPr="00821B9F" w:rsidTr="00821B9F"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Задача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proofErr w:type="gramStart"/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Ответственные</w:t>
            </w:r>
            <w:proofErr w:type="gramEnd"/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 xml:space="preserve"> за разработку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Затраты</w:t>
            </w:r>
          </w:p>
        </w:tc>
      </w:tr>
      <w:tr w:rsidR="00821B9F" w:rsidRPr="00821B9F" w:rsidTr="00821B9F">
        <w:tc>
          <w:tcPr>
            <w:tcW w:w="0" w:type="auto"/>
            <w:vMerge w:val="restart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 Автоматизация процесса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 Создание интегрированного электронного ресурса «Наука. НИР/НИОКР»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кв. 2020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НИЧ,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21B9F" w:rsidRPr="00821B9F" w:rsidTr="00821B9F">
        <w:tc>
          <w:tcPr>
            <w:tcW w:w="0" w:type="auto"/>
            <w:vMerge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 Создание интегрированного электронного ресурса «Вестник. Управление публикациями»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кв. 2020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Редакция «</w:t>
            </w:r>
            <w:proofErr w:type="spell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Весник</w:t>
            </w:r>
            <w:proofErr w:type="spellEnd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21B9F" w:rsidRPr="00821B9F" w:rsidTr="00821B9F">
        <w:tc>
          <w:tcPr>
            <w:tcW w:w="0" w:type="auto"/>
            <w:vMerge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1.3. Реализация проекта «</w:t>
            </w:r>
            <w:proofErr w:type="spell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Science</w:t>
            </w:r>
            <w:proofErr w:type="spellEnd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ID» (карта ученого)</w:t>
            </w:r>
            <w:r w:rsidRPr="00821B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кв. 2020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НИЧ,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21B9F" w:rsidRPr="00821B9F" w:rsidTr="00821B9F"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 Электронный маркетинг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2.1. Реализация проекта «Виртуальная выставка»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кв. 2020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НИЧ, ЦТТ,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E4F0D" w:rsidRDefault="00BE4F0D" w:rsidP="00821B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F0D" w:rsidRDefault="00BE4F0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21B9F" w:rsidRPr="00821B9F" w:rsidRDefault="00821B9F" w:rsidP="00821B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B9F">
        <w:rPr>
          <w:rFonts w:ascii="Times New Roman" w:hAnsi="Times New Roman" w:cs="Times New Roman"/>
          <w:b/>
          <w:sz w:val="24"/>
          <w:szCs w:val="24"/>
        </w:rPr>
        <w:lastRenderedPageBreak/>
        <w:t>Идеологическая и воспитательная работа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29"/>
        <w:gridCol w:w="3316"/>
        <w:gridCol w:w="1331"/>
        <w:gridCol w:w="1792"/>
        <w:gridCol w:w="903"/>
      </w:tblGrid>
      <w:tr w:rsidR="00821B9F" w:rsidRPr="00821B9F" w:rsidTr="00821B9F">
        <w:trPr>
          <w:trHeight w:val="707"/>
        </w:trPr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Задача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proofErr w:type="gramStart"/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Ответственные</w:t>
            </w:r>
            <w:proofErr w:type="gramEnd"/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 xml:space="preserve"> за разработку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Затраты</w:t>
            </w:r>
          </w:p>
        </w:tc>
      </w:tr>
      <w:tr w:rsidR="00821B9F" w:rsidRPr="00821B9F" w:rsidTr="00821B9F">
        <w:trPr>
          <w:trHeight w:val="1518"/>
        </w:trPr>
        <w:tc>
          <w:tcPr>
            <w:tcW w:w="0" w:type="auto"/>
            <w:vMerge w:val="restart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 Автоматизация процесса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 Разработка электронного сервиса «Общественная деятельность» для работников университета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кв. 2020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УВРсМ</w:t>
            </w:r>
            <w:proofErr w:type="spellEnd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21B9F" w:rsidRPr="00821B9F" w:rsidTr="00821B9F">
        <w:trPr>
          <w:trHeight w:val="1518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1.2. Создание рейтинговой системы оценки </w:t>
            </w:r>
          </w:p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социально-общественной деятельности студентов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кв. 2019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УВРсМ</w:t>
            </w:r>
            <w:proofErr w:type="spellEnd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ИАЦ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21B9F" w:rsidRPr="00821B9F" w:rsidTr="00821B9F">
        <w:trPr>
          <w:trHeight w:val="227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 Информационное обеспечение  процесса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2.2.Создание сетевой платформы по развитию личности </w:t>
            </w:r>
            <w:proofErr w:type="gram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 базе </w:t>
            </w:r>
            <w:proofErr w:type="spell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образова</w:t>
            </w:r>
            <w:proofErr w:type="spellEnd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-тельного портала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кв. 2020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УВРсМ</w:t>
            </w:r>
            <w:proofErr w:type="spellEnd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ИАЦ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21B9F" w:rsidRPr="00821B9F" w:rsidRDefault="00821B9F" w:rsidP="00821B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B9F">
        <w:rPr>
          <w:rFonts w:ascii="Times New Roman" w:hAnsi="Times New Roman" w:cs="Times New Roman"/>
          <w:b/>
          <w:sz w:val="24"/>
          <w:szCs w:val="24"/>
        </w:rPr>
        <w:t>Интернационализация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425"/>
        <w:gridCol w:w="2705"/>
        <w:gridCol w:w="1324"/>
        <w:gridCol w:w="2214"/>
        <w:gridCol w:w="903"/>
      </w:tblGrid>
      <w:tr w:rsidR="00821B9F" w:rsidRPr="00821B9F" w:rsidTr="00821B9F"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Задача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proofErr w:type="gramStart"/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Ответственные</w:t>
            </w:r>
            <w:proofErr w:type="gramEnd"/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 xml:space="preserve"> за разработку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Затраты</w:t>
            </w:r>
          </w:p>
        </w:tc>
      </w:tr>
      <w:tr w:rsidR="00821B9F" w:rsidRPr="00821B9F" w:rsidTr="00821B9F">
        <w:tc>
          <w:tcPr>
            <w:tcW w:w="0" w:type="auto"/>
            <w:vMerge w:val="restart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 Автоматизация процесса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 Разработка АИС «Академическая мобильность»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кв. 2019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ЦИО,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21B9F" w:rsidRPr="00821B9F" w:rsidTr="00821B9F">
        <w:tc>
          <w:tcPr>
            <w:tcW w:w="0" w:type="auto"/>
            <w:vMerge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 Разработка АИС «Виртуальная приемная комиссия»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кв. 2020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Ответственный секретарь приемной комиссии,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21B9F" w:rsidRPr="00821B9F" w:rsidTr="00821B9F">
        <w:tc>
          <w:tcPr>
            <w:tcW w:w="0" w:type="auto"/>
            <w:vMerge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1.3. Разработка сервиса «Проектная деятельность»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кв. 2020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ЦИО,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21B9F" w:rsidRPr="00821B9F" w:rsidTr="00821B9F"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 Индивидуализация образовательной траектории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2.1 Создание личных профилей участников образовательного процесса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кв. 2020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ЦИО,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21B9F" w:rsidRPr="00821B9F" w:rsidRDefault="00821B9F" w:rsidP="00821B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B9F">
        <w:rPr>
          <w:rFonts w:ascii="Times New Roman" w:hAnsi="Times New Roman" w:cs="Times New Roman"/>
          <w:b/>
          <w:sz w:val="24"/>
          <w:szCs w:val="24"/>
        </w:rPr>
        <w:t>Кадровое обеспечение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58"/>
        <w:gridCol w:w="2996"/>
        <w:gridCol w:w="1411"/>
        <w:gridCol w:w="1703"/>
        <w:gridCol w:w="903"/>
      </w:tblGrid>
      <w:tr w:rsidR="00821B9F" w:rsidRPr="00821B9F" w:rsidTr="00821B9F"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Задача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proofErr w:type="gramStart"/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Ответственные</w:t>
            </w:r>
            <w:proofErr w:type="gramEnd"/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 xml:space="preserve"> за разработку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Затраты</w:t>
            </w:r>
          </w:p>
        </w:tc>
      </w:tr>
      <w:tr w:rsidR="00821B9F" w:rsidRPr="00821B9F" w:rsidTr="00821B9F">
        <w:trPr>
          <w:trHeight w:val="2940"/>
        </w:trPr>
        <w:tc>
          <w:tcPr>
            <w:tcW w:w="0" w:type="auto"/>
            <w:vMerge w:val="restart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 Формирование кадрового потенциала, способного работать в условиях цифровой экономики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 Внесение в должностные инструкции изменений в требования к квалификации и обязанности работников  и руководителей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Начиная с 3  кв. 2019 года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ЦКиПР</w:t>
            </w:r>
            <w:proofErr w:type="spellEnd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21B9F" w:rsidRPr="00821B9F" w:rsidTr="00821B9F">
        <w:tc>
          <w:tcPr>
            <w:tcW w:w="0" w:type="auto"/>
            <w:vMerge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 Организация обучения работников в области ИКТ (повышение квалификации, семинары и т.д.) (4 группы)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кв. 2019,</w:t>
            </w: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1,2,3,4 кв. 2020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ЦКиПР</w:t>
            </w:r>
            <w:proofErr w:type="spellEnd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</w:tbl>
    <w:p w:rsidR="00821B9F" w:rsidRPr="00821B9F" w:rsidRDefault="00821B9F" w:rsidP="00821B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B9F">
        <w:rPr>
          <w:rFonts w:ascii="Times New Roman" w:hAnsi="Times New Roman" w:cs="Times New Roman"/>
          <w:b/>
          <w:sz w:val="24"/>
          <w:szCs w:val="24"/>
        </w:rPr>
        <w:lastRenderedPageBreak/>
        <w:t>Система менеджмента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23"/>
        <w:gridCol w:w="3466"/>
        <w:gridCol w:w="1347"/>
        <w:gridCol w:w="1832"/>
        <w:gridCol w:w="903"/>
      </w:tblGrid>
      <w:tr w:rsidR="00821B9F" w:rsidRPr="00821B9F" w:rsidTr="00821B9F"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Задача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proofErr w:type="gramStart"/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Ответственные</w:t>
            </w:r>
            <w:proofErr w:type="gramEnd"/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 xml:space="preserve"> за разработку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Затраты</w:t>
            </w:r>
          </w:p>
        </w:tc>
      </w:tr>
      <w:tr w:rsidR="00821B9F" w:rsidRPr="00821B9F" w:rsidTr="00821B9F">
        <w:trPr>
          <w:trHeight w:val="1265"/>
        </w:trPr>
        <w:tc>
          <w:tcPr>
            <w:tcW w:w="0" w:type="auto"/>
            <w:vMerge w:val="restart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 Автоматизация процесса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1.1. Внедрение системы организации оплат в режиме </w:t>
            </w:r>
            <w:proofErr w:type="spell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On-line</w:t>
            </w:r>
            <w:proofErr w:type="spellEnd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ЕРИП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кв. 2019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Бухгалтерия,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21B9F" w:rsidRPr="00821B9F" w:rsidTr="00821B9F">
        <w:trPr>
          <w:trHeight w:val="1771"/>
        </w:trPr>
        <w:tc>
          <w:tcPr>
            <w:tcW w:w="0" w:type="auto"/>
            <w:vMerge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 Замена студенческих билетов на студенческие карты на основе дебетовых банковских карт.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кв. 2019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УМУ, бухгалтерия,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21B9F" w:rsidRPr="00821B9F" w:rsidTr="00821B9F">
        <w:tc>
          <w:tcPr>
            <w:tcW w:w="0" w:type="auto"/>
            <w:vMerge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1.3 Замена удостоверений сотрудника на </w:t>
            </w: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ID</w:t>
            </w: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-карты на основе дебетовых банковских карт.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кв. 2020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УМУ, бухгалтерия,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21B9F" w:rsidRPr="00821B9F" w:rsidTr="00821B9F"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 Нормативно-правовое обеспечение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2.1 Разработка Политики информационной безопасности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кв. 2019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21B9F" w:rsidRPr="00821B9F" w:rsidRDefault="00821B9F" w:rsidP="00821B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B9F">
        <w:rPr>
          <w:rFonts w:ascii="Times New Roman" w:hAnsi="Times New Roman" w:cs="Times New Roman"/>
          <w:b/>
          <w:sz w:val="24"/>
          <w:szCs w:val="24"/>
        </w:rPr>
        <w:t xml:space="preserve">Развитие инфраструктуры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96"/>
        <w:gridCol w:w="2788"/>
        <w:gridCol w:w="1292"/>
        <w:gridCol w:w="1685"/>
        <w:gridCol w:w="1710"/>
      </w:tblGrid>
      <w:tr w:rsidR="00821B9F" w:rsidRPr="00821B9F" w:rsidTr="00821B9F"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Задача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proofErr w:type="gramStart"/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Ответственные</w:t>
            </w:r>
            <w:proofErr w:type="gramEnd"/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 xml:space="preserve"> за разработку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Затраты,</w:t>
            </w: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руб.</w:t>
            </w:r>
          </w:p>
        </w:tc>
      </w:tr>
      <w:tr w:rsidR="00821B9F" w:rsidRPr="00821B9F" w:rsidTr="00821B9F">
        <w:trPr>
          <w:trHeight w:val="1295"/>
        </w:trPr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 Организационное и нормативное обеспечение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1.2. Создание лабораторий (секторов) поддержки ИКТ на </w:t>
            </w:r>
            <w:proofErr w:type="spell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факультах</w:t>
            </w:r>
            <w:proofErr w:type="spellEnd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кв. 2020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Деканы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21B9F" w:rsidRPr="00821B9F" w:rsidTr="00821B9F">
        <w:trPr>
          <w:trHeight w:val="1518"/>
        </w:trPr>
        <w:tc>
          <w:tcPr>
            <w:tcW w:w="0" w:type="auto"/>
            <w:vMerge w:val="restart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2. Материальное обеспечение 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2.1. Обновление 10% парка  вычислительной техники и системного ПО (200 </w:t>
            </w:r>
            <w:proofErr w:type="spellStart"/>
            <w:proofErr w:type="gram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кв. 2019 </w:t>
            </w: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кв. 2020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Проректор, ИАЦ 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250000 (в год)</w:t>
            </w:r>
          </w:p>
        </w:tc>
      </w:tr>
      <w:tr w:rsidR="00821B9F" w:rsidRPr="00821B9F" w:rsidTr="00821B9F">
        <w:tc>
          <w:tcPr>
            <w:tcW w:w="0" w:type="auto"/>
            <w:vMerge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2.2. Оборудование проекторами всех лекционных аудиторий (50 </w:t>
            </w:r>
            <w:proofErr w:type="spellStart"/>
            <w:proofErr w:type="gram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кв. 2020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УМУ,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60000</w:t>
            </w:r>
          </w:p>
        </w:tc>
      </w:tr>
      <w:tr w:rsidR="00821B9F" w:rsidRPr="00821B9F" w:rsidTr="00821B9F">
        <w:trPr>
          <w:trHeight w:val="1963"/>
        </w:trPr>
        <w:tc>
          <w:tcPr>
            <w:tcW w:w="0" w:type="auto"/>
            <w:vMerge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2.3. Обновление 15% парка  мультимедийных проекторов  (30 шт.)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кв. 2019 </w:t>
            </w: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кв. 2020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УМУ,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3</w:t>
            </w: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 (в год)</w:t>
            </w:r>
          </w:p>
        </w:tc>
      </w:tr>
      <w:tr w:rsidR="00821B9F" w:rsidRPr="00821B9F" w:rsidTr="00821B9F">
        <w:tc>
          <w:tcPr>
            <w:tcW w:w="0" w:type="auto"/>
            <w:vMerge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2.4. Оборудование аудиторий интерактивными средствами (интерактивная панель, микрофоны), 1 ауд. в год  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кв. 2019 </w:t>
            </w: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кв. 2020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Проректор, УМУ,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30000 (на аудиторию)</w:t>
            </w:r>
          </w:p>
        </w:tc>
      </w:tr>
      <w:tr w:rsidR="00821B9F" w:rsidRPr="00821B9F" w:rsidTr="00821B9F">
        <w:trPr>
          <w:trHeight w:val="1265"/>
        </w:trPr>
        <w:tc>
          <w:tcPr>
            <w:tcW w:w="0" w:type="auto"/>
            <w:vMerge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2.5. Увеличение зоны покрытия </w:t>
            </w:r>
            <w:proofErr w:type="spell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Wi-Fi</w:t>
            </w:r>
            <w:proofErr w:type="spellEnd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 20% ежегодно (30 точек доступа)</w:t>
            </w:r>
          </w:p>
          <w:p w:rsidR="0080501D" w:rsidRDefault="0080501D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0501D" w:rsidRDefault="0080501D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0501D" w:rsidRDefault="0080501D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0501D" w:rsidRPr="00821B9F" w:rsidRDefault="0080501D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кв. 2019 </w:t>
            </w: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кв. 2020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Проректор,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15000 (в год)</w:t>
            </w:r>
          </w:p>
        </w:tc>
      </w:tr>
      <w:tr w:rsidR="00821B9F" w:rsidRPr="00821B9F" w:rsidTr="00821B9F">
        <w:tc>
          <w:tcPr>
            <w:tcW w:w="0" w:type="auto"/>
            <w:vMerge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2.6. Увеличение суммарной емкости каналов на 50% в год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кв. 2019</w:t>
            </w: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кв. 2020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Проректор,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5</w:t>
            </w: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000</w:t>
            </w: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(дополнительно)</w:t>
            </w:r>
          </w:p>
        </w:tc>
      </w:tr>
      <w:tr w:rsidR="00821B9F" w:rsidRPr="00821B9F" w:rsidTr="00821B9F">
        <w:tc>
          <w:tcPr>
            <w:tcW w:w="0" w:type="auto"/>
            <w:vMerge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2.7. Увеличение каналов доступа в интернет в учебных корпусах факультета искусств и дизайна 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кв. 2020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Проректор, ИАЦ</w:t>
            </w:r>
          </w:p>
        </w:tc>
        <w:tc>
          <w:tcPr>
            <w:tcW w:w="0" w:type="auto"/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1800 (оборудование)</w:t>
            </w: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1200</w:t>
            </w: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абонплата</w:t>
            </w:r>
            <w:proofErr w:type="spellEnd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821B9F" w:rsidRPr="00821B9F" w:rsidTr="00821B9F">
        <w:trPr>
          <w:trHeight w:val="1557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2.8. Создание видеостудий </w:t>
            </w:r>
            <w:proofErr w:type="gramStart"/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дистанционного</w:t>
            </w:r>
            <w:proofErr w:type="gramEnd"/>
          </w:p>
          <w:p w:rsidR="00821B9F" w:rsidRPr="00821B9F" w:rsidRDefault="00821B9F" w:rsidP="000F02C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обучения на каждом факультете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кв. 2019 (1 шт.),</w:t>
            </w: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кв. 2020 (2 шт.)</w:t>
            </w: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УМУ, ИАЦ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15000</w:t>
            </w: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21B9F" w:rsidRPr="00821B9F" w:rsidRDefault="00821B9F" w:rsidP="000F02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B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30000</w:t>
            </w:r>
          </w:p>
        </w:tc>
      </w:tr>
    </w:tbl>
    <w:p w:rsidR="00C04C3E" w:rsidRDefault="00C04C3E" w:rsidP="00C04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6890" w:rsidRPr="00821B9F" w:rsidRDefault="00C04C3E" w:rsidP="00C04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C3E">
        <w:rPr>
          <w:rFonts w:ascii="Times New Roman" w:hAnsi="Times New Roman" w:cs="Times New Roman"/>
          <w:sz w:val="24"/>
          <w:szCs w:val="24"/>
        </w:rPr>
        <w:t>Цифровая трансформация заключается не только и столько во внедрении информационных технологий, сколько в целом является существенным культурным и организационным изменением в университете.</w:t>
      </w:r>
    </w:p>
    <w:p w:rsidR="00696890" w:rsidRPr="00821B9F" w:rsidRDefault="00696890" w:rsidP="00C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6096" w:rsidRDefault="009F6096" w:rsidP="00C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3B86" w:rsidRDefault="00943B86" w:rsidP="00C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6890" w:rsidRPr="00821B9F" w:rsidRDefault="00696890" w:rsidP="00C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B9F">
        <w:rPr>
          <w:rFonts w:ascii="Times New Roman" w:hAnsi="Times New Roman" w:cs="Times New Roman"/>
          <w:sz w:val="24"/>
          <w:szCs w:val="24"/>
        </w:rPr>
        <w:t>Ведущий специалист ИАЦ</w:t>
      </w:r>
      <w:r w:rsidRPr="00821B9F">
        <w:rPr>
          <w:rFonts w:ascii="Times New Roman" w:hAnsi="Times New Roman" w:cs="Times New Roman"/>
          <w:sz w:val="24"/>
          <w:szCs w:val="24"/>
        </w:rPr>
        <w:tab/>
      </w:r>
      <w:r w:rsidRPr="00821B9F">
        <w:rPr>
          <w:rFonts w:ascii="Times New Roman" w:hAnsi="Times New Roman" w:cs="Times New Roman"/>
          <w:sz w:val="24"/>
          <w:szCs w:val="24"/>
        </w:rPr>
        <w:tab/>
      </w:r>
      <w:r w:rsidRPr="00821B9F">
        <w:rPr>
          <w:rFonts w:ascii="Times New Roman" w:hAnsi="Times New Roman" w:cs="Times New Roman"/>
          <w:sz w:val="24"/>
          <w:szCs w:val="24"/>
        </w:rPr>
        <w:tab/>
      </w:r>
      <w:r w:rsidRPr="00821B9F">
        <w:rPr>
          <w:rFonts w:ascii="Times New Roman" w:hAnsi="Times New Roman" w:cs="Times New Roman"/>
          <w:sz w:val="24"/>
          <w:szCs w:val="24"/>
        </w:rPr>
        <w:tab/>
      </w:r>
      <w:r w:rsidRPr="00821B9F">
        <w:rPr>
          <w:rFonts w:ascii="Times New Roman" w:hAnsi="Times New Roman" w:cs="Times New Roman"/>
          <w:sz w:val="24"/>
          <w:szCs w:val="24"/>
        </w:rPr>
        <w:tab/>
        <w:t>Ю.А. Федосова</w:t>
      </w:r>
    </w:p>
    <w:sectPr w:rsidR="00696890" w:rsidRPr="00821B9F" w:rsidSect="00CD45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2C7" w:rsidRDefault="00BD72C7" w:rsidP="006C2631">
      <w:pPr>
        <w:spacing w:after="0" w:line="240" w:lineRule="auto"/>
      </w:pPr>
      <w:r>
        <w:separator/>
      </w:r>
    </w:p>
  </w:endnote>
  <w:endnote w:type="continuationSeparator" w:id="0">
    <w:p w:rsidR="00BD72C7" w:rsidRDefault="00BD72C7" w:rsidP="006C2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70D" w:rsidRDefault="00E5570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126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5570D" w:rsidRPr="00714FB8" w:rsidRDefault="00E5570D">
        <w:pPr>
          <w:pStyle w:val="a6"/>
          <w:jc w:val="center"/>
          <w:rPr>
            <w:rFonts w:ascii="Times New Roman" w:hAnsi="Times New Roman" w:cs="Times New Roman"/>
          </w:rPr>
        </w:pPr>
        <w:r w:rsidRPr="00714FB8">
          <w:rPr>
            <w:rFonts w:ascii="Times New Roman" w:hAnsi="Times New Roman" w:cs="Times New Roman"/>
          </w:rPr>
          <w:fldChar w:fldCharType="begin"/>
        </w:r>
        <w:r w:rsidRPr="00714FB8">
          <w:rPr>
            <w:rFonts w:ascii="Times New Roman" w:hAnsi="Times New Roman" w:cs="Times New Roman"/>
          </w:rPr>
          <w:instrText>PAGE   \* MERGEFORMAT</w:instrText>
        </w:r>
        <w:r w:rsidRPr="00714FB8">
          <w:rPr>
            <w:rFonts w:ascii="Times New Roman" w:hAnsi="Times New Roman" w:cs="Times New Roman"/>
          </w:rPr>
          <w:fldChar w:fldCharType="separate"/>
        </w:r>
        <w:r w:rsidR="00005267">
          <w:rPr>
            <w:rFonts w:ascii="Times New Roman" w:hAnsi="Times New Roman" w:cs="Times New Roman"/>
            <w:noProof/>
          </w:rPr>
          <w:t>5</w:t>
        </w:r>
        <w:r w:rsidRPr="00714FB8">
          <w:rPr>
            <w:rFonts w:ascii="Times New Roman" w:hAnsi="Times New Roman" w:cs="Times New Roman"/>
          </w:rPr>
          <w:fldChar w:fldCharType="end"/>
        </w:r>
      </w:p>
    </w:sdtContent>
  </w:sdt>
  <w:p w:rsidR="00E5570D" w:rsidRDefault="00E5570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70D" w:rsidRDefault="00E5570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2C7" w:rsidRDefault="00BD72C7" w:rsidP="006C2631">
      <w:pPr>
        <w:spacing w:after="0" w:line="240" w:lineRule="auto"/>
      </w:pPr>
      <w:r>
        <w:separator/>
      </w:r>
    </w:p>
  </w:footnote>
  <w:footnote w:type="continuationSeparator" w:id="0">
    <w:p w:rsidR="00BD72C7" w:rsidRDefault="00BD72C7" w:rsidP="006C26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70D" w:rsidRDefault="00E5570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70D" w:rsidRDefault="00E5570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70D" w:rsidRDefault="00E5570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A6FEE"/>
    <w:multiLevelType w:val="hybridMultilevel"/>
    <w:tmpl w:val="A76A128A"/>
    <w:lvl w:ilvl="0" w:tplc="AFC84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38A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0F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3CD5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34D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B87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A4C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A5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14E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0260E2C"/>
    <w:multiLevelType w:val="hybridMultilevel"/>
    <w:tmpl w:val="CBC27100"/>
    <w:lvl w:ilvl="0" w:tplc="859AE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CE9F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21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689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DCEC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485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EE2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AA9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97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37E20CB"/>
    <w:multiLevelType w:val="hybridMultilevel"/>
    <w:tmpl w:val="6CF8E8D2"/>
    <w:lvl w:ilvl="0" w:tplc="5C84CC2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0A2B21"/>
    <w:multiLevelType w:val="hybridMultilevel"/>
    <w:tmpl w:val="9F225792"/>
    <w:lvl w:ilvl="0" w:tplc="E0CA1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0D6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2D5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92C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0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3A68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47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42A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2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40D"/>
    <w:rsid w:val="00005267"/>
    <w:rsid w:val="000329E2"/>
    <w:rsid w:val="00035333"/>
    <w:rsid w:val="00202CD6"/>
    <w:rsid w:val="002130B7"/>
    <w:rsid w:val="00225C5A"/>
    <w:rsid w:val="002A5871"/>
    <w:rsid w:val="00322D7A"/>
    <w:rsid w:val="00361299"/>
    <w:rsid w:val="003D4D78"/>
    <w:rsid w:val="003D7C2C"/>
    <w:rsid w:val="0041156F"/>
    <w:rsid w:val="00437370"/>
    <w:rsid w:val="00480AF4"/>
    <w:rsid w:val="00490604"/>
    <w:rsid w:val="00496B44"/>
    <w:rsid w:val="00506C7A"/>
    <w:rsid w:val="00513E39"/>
    <w:rsid w:val="0053168F"/>
    <w:rsid w:val="005C6312"/>
    <w:rsid w:val="00692336"/>
    <w:rsid w:val="00696890"/>
    <w:rsid w:val="006B049A"/>
    <w:rsid w:val="006C2631"/>
    <w:rsid w:val="006F1C5B"/>
    <w:rsid w:val="00714FB8"/>
    <w:rsid w:val="0080501D"/>
    <w:rsid w:val="00821B9F"/>
    <w:rsid w:val="00825458"/>
    <w:rsid w:val="00846819"/>
    <w:rsid w:val="00854A29"/>
    <w:rsid w:val="00883734"/>
    <w:rsid w:val="0089626F"/>
    <w:rsid w:val="008A7154"/>
    <w:rsid w:val="008C6DFA"/>
    <w:rsid w:val="00901CD9"/>
    <w:rsid w:val="00943B86"/>
    <w:rsid w:val="009B0AFC"/>
    <w:rsid w:val="009F6096"/>
    <w:rsid w:val="00A36565"/>
    <w:rsid w:val="00A762B5"/>
    <w:rsid w:val="00B1778C"/>
    <w:rsid w:val="00B2024E"/>
    <w:rsid w:val="00B97CD0"/>
    <w:rsid w:val="00BD72C7"/>
    <w:rsid w:val="00BE4F0D"/>
    <w:rsid w:val="00BF0B8D"/>
    <w:rsid w:val="00C04C3E"/>
    <w:rsid w:val="00C04D34"/>
    <w:rsid w:val="00C07833"/>
    <w:rsid w:val="00C42C51"/>
    <w:rsid w:val="00CA4195"/>
    <w:rsid w:val="00CD4527"/>
    <w:rsid w:val="00D449A3"/>
    <w:rsid w:val="00DE0C48"/>
    <w:rsid w:val="00E36A53"/>
    <w:rsid w:val="00E5570D"/>
    <w:rsid w:val="00E8340D"/>
    <w:rsid w:val="00EB1B32"/>
    <w:rsid w:val="00F225BC"/>
    <w:rsid w:val="00F3756D"/>
    <w:rsid w:val="00F444E2"/>
    <w:rsid w:val="00F746A2"/>
    <w:rsid w:val="00FC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821B9F"/>
    <w:pPr>
      <w:keepNext/>
      <w:keepLines/>
      <w:spacing w:before="240" w:after="240" w:line="240" w:lineRule="auto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C5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2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2631"/>
  </w:style>
  <w:style w:type="paragraph" w:styleId="a6">
    <w:name w:val="footer"/>
    <w:basedOn w:val="a"/>
    <w:link w:val="a7"/>
    <w:uiPriority w:val="99"/>
    <w:unhideWhenUsed/>
    <w:rsid w:val="006C2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2631"/>
  </w:style>
  <w:style w:type="character" w:customStyle="1" w:styleId="20">
    <w:name w:val="Заголовок 2 Знак"/>
    <w:basedOn w:val="a0"/>
    <w:link w:val="2"/>
    <w:uiPriority w:val="9"/>
    <w:rsid w:val="00821B9F"/>
    <w:rPr>
      <w:rFonts w:asciiTheme="majorHAnsi" w:eastAsiaTheme="majorEastAsia" w:hAnsiTheme="majorHAnsi" w:cstheme="majorBidi"/>
      <w:b/>
      <w:sz w:val="28"/>
      <w:szCs w:val="26"/>
    </w:rPr>
  </w:style>
  <w:style w:type="table" w:styleId="a8">
    <w:name w:val="Table Grid"/>
    <w:basedOn w:val="a1"/>
    <w:uiPriority w:val="39"/>
    <w:rsid w:val="00821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821B9F"/>
    <w:pPr>
      <w:keepNext/>
      <w:keepLines/>
      <w:spacing w:before="240" w:after="240" w:line="240" w:lineRule="auto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C5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2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2631"/>
  </w:style>
  <w:style w:type="paragraph" w:styleId="a6">
    <w:name w:val="footer"/>
    <w:basedOn w:val="a"/>
    <w:link w:val="a7"/>
    <w:uiPriority w:val="99"/>
    <w:unhideWhenUsed/>
    <w:rsid w:val="006C2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2631"/>
  </w:style>
  <w:style w:type="character" w:customStyle="1" w:styleId="20">
    <w:name w:val="Заголовок 2 Знак"/>
    <w:basedOn w:val="a0"/>
    <w:link w:val="2"/>
    <w:uiPriority w:val="9"/>
    <w:rsid w:val="00821B9F"/>
    <w:rPr>
      <w:rFonts w:asciiTheme="majorHAnsi" w:eastAsiaTheme="majorEastAsia" w:hAnsiTheme="majorHAnsi" w:cstheme="majorBidi"/>
      <w:b/>
      <w:sz w:val="28"/>
      <w:szCs w:val="26"/>
    </w:rPr>
  </w:style>
  <w:style w:type="table" w:styleId="a8">
    <w:name w:val="Table Grid"/>
    <w:basedOn w:val="a1"/>
    <w:uiPriority w:val="39"/>
    <w:rsid w:val="00821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49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2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75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53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3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001202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28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8278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388">
          <w:marLeft w:val="446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4307">
          <w:marLeft w:val="446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760">
          <w:marLeft w:val="446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1813</Words>
  <Characters>10338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ФЕДОСОВА ЮЛИЯ АНАТОЛЬЕВНА</dc:creator>
  <cp:keywords/>
  <dc:description/>
  <cp:lastModifiedBy>СКЕРСЬ МАРИЯ АНТОНОВНА</cp:lastModifiedBy>
  <cp:revision>69</cp:revision>
  <dcterms:created xsi:type="dcterms:W3CDTF">2019-10-11T09:24:00Z</dcterms:created>
  <dcterms:modified xsi:type="dcterms:W3CDTF">2019-11-18T09:24:00Z</dcterms:modified>
</cp:coreProperties>
</file>